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省医学会介绍《专科分会换届选举有关规定》。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省医学会点名，确认出席人数，并且根据点名情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况宣布委员当选结果。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候任主任委员候选人自我介绍。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68" w:leftChars="3" w:hanging="2062" w:hangingChars="64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省医学会组织候任主任委员候选人投票选举，工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发放选票。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90" w:hanging="2390" w:hangingChars="7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统计选举结果，省医学会宣布候任主任委员选举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副主任委员候选人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 w:cs="仿宋"/>
          <w:sz w:val="32"/>
          <w:szCs w:val="32"/>
        </w:rPr>
        <w:t>自我介绍。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00  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省医学会宣布副主任委员选举结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15:10     青年副主任委员候选人自我介绍。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15:15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省医学会组织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15:20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常务委员名单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上一届委员会主任委员总结工作。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15:30   </w:t>
      </w:r>
      <w:r>
        <w:rPr>
          <w:rFonts w:hint="eastAsia" w:ascii="仿宋" w:hAnsi="仿宋" w:eastAsia="仿宋" w:cs="仿宋"/>
          <w:sz w:val="32"/>
          <w:szCs w:val="32"/>
        </w:rPr>
        <w:t>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十四、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15:35   由专科分会秘书负责建立微信群，委员扫码进群后，省医学会财务人员组织群收款缴纳专家会员会费。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M3OTA3MDU0OWJhZmNmODc0MTA0OWUwNGNiMTAifQ=="/>
  </w:docVars>
  <w:rsids>
    <w:rsidRoot w:val="00000000"/>
    <w:rsid w:val="286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2022-11-15T07:21:44Z</dcterms:created>
  <dc:creator>DF</dc:creator>
  <cp:lastModifiedBy>风中追风</cp:lastModifiedBy>
  <dcterms:modified xsi:type="dcterms:W3CDTF">2022-11-15T07:21:53Z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F211BACE9FBC412388815996DC3EFF23</vt:lpwstr>
  </property>
</Properties>
</file>