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63" w:rsidRDefault="0064355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15F63" w:rsidRDefault="00215F63">
      <w:pPr>
        <w:jc w:val="center"/>
        <w:rPr>
          <w:sz w:val="44"/>
          <w:szCs w:val="44"/>
        </w:rPr>
      </w:pPr>
    </w:p>
    <w:p w:rsidR="00215F63" w:rsidRDefault="006435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人员入</w:t>
      </w:r>
      <w:proofErr w:type="gramStart"/>
      <w:r>
        <w:rPr>
          <w:rFonts w:hint="eastAsia"/>
          <w:sz w:val="44"/>
          <w:szCs w:val="44"/>
        </w:rPr>
        <w:t>职操作</w:t>
      </w:r>
      <w:proofErr w:type="gramEnd"/>
      <w:r>
        <w:rPr>
          <w:rFonts w:hint="eastAsia"/>
          <w:sz w:val="44"/>
          <w:szCs w:val="44"/>
        </w:rPr>
        <w:t>办理说明</w:t>
      </w:r>
    </w:p>
    <w:p w:rsidR="00215F63" w:rsidRDefault="00215F63">
      <w:pPr>
        <w:jc w:val="center"/>
        <w:rPr>
          <w:sz w:val="44"/>
          <w:szCs w:val="44"/>
        </w:rPr>
      </w:pPr>
    </w:p>
    <w:p w:rsidR="00215F63" w:rsidRDefault="0064355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资质和信用信息系统中人员数量不满足许可条件的持证企业，需登录资质和信用信息系统，在承装（修、试）业务许可申请模块中选择人员变更申请，提交人员入职，在填报材料时，需按要求提供社保缴纳证明和劳动合同证明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215F63" w:rsidRDefault="00643551">
      <w:pPr>
        <w:adjustRightInd w:val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对于通过全国资质和信用信息系统第一次登录办理业务的持证企业，请先登录</w:t>
      </w:r>
      <w:hyperlink r:id="rId4" w:tgtFrame="http://jgpt.dbj.nea.gov.cn/_blank" w:history="1">
        <w:r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shd w:val="clear" w:color="auto" w:fill="FFFFFF"/>
          </w:rPr>
          <w:t>http://zzxy.nea.gov.cn</w:t>
        </w:r>
        <w:r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shd w:val="clear" w:color="auto" w:fill="FFFFFF"/>
          </w:rPr>
          <w:t> </w:t>
        </w:r>
      </w:hyperlink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选择“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电力业务资质许可在线办理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”，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企业账户名为企业公司名称，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点击“忘记密码”，按提示初始化密码后再办理许可业务，找回方式如下：</w:t>
      </w:r>
    </w:p>
    <w:p w:rsidR="00215F63" w:rsidRDefault="00643551">
      <w:pPr>
        <w:adjustRightInd w:val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企业可通过原系统的预留手机号码进行密码找回。</w:t>
      </w:r>
    </w:p>
    <w:p w:rsidR="00215F63" w:rsidRDefault="00643551">
      <w:pPr>
        <w:adjustRightInd w:val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若预留手机号码丢失，则企业需要将向东北能源监管局邮箱发送变更预留手机号码申请，该申请需写明变更原因，变更后联系人和预留手机号码。工作人员会按照企业提交的申请修改企业的预留手机号码，企业再通过该手机号码进行密码找回。</w:t>
      </w:r>
    </w:p>
    <w:p w:rsidR="00643551" w:rsidRDefault="00643551" w:rsidP="00643551">
      <w:pPr>
        <w:adjustRightInd w:val="0"/>
        <w:ind w:leftChars="200" w:left="1700" w:hangingChars="400" w:hanging="128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邮箱：</w:t>
      </w:r>
      <w:hyperlink r:id="rId5" w:history="1">
        <w:r>
          <w:rPr>
            <w:rStyle w:val="a7"/>
            <w:rFonts w:ascii="仿宋" w:eastAsia="仿宋" w:hAnsi="仿宋" w:cs="仿宋" w:hint="eastAsia"/>
            <w:color w:val="000000" w:themeColor="text1"/>
            <w:sz w:val="32"/>
            <w:szCs w:val="32"/>
            <w:shd w:val="clear" w:color="auto" w:fill="FFFFFF"/>
          </w:rPr>
          <w:t>2691075739@qq.com</w:t>
        </w:r>
        <w:r>
          <w:rPr>
            <w:rStyle w:val="a7"/>
            <w:rFonts w:ascii="仿宋" w:eastAsia="仿宋" w:hAnsi="仿宋" w:cs="仿宋" w:hint="eastAsia"/>
            <w:color w:val="000000" w:themeColor="text1"/>
            <w:sz w:val="32"/>
            <w:szCs w:val="32"/>
            <w:shd w:val="clear" w:color="auto" w:fill="FFFFFF"/>
          </w:rPr>
          <w:t>（辽宁</w:t>
        </w:r>
      </w:hyperlink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蒙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东地区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</w:t>
      </w:r>
      <w:hyperlink r:id="rId6" w:history="1"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dbnyjgjhlj@126.com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（黑龙江）</w:t>
        </w:r>
      </w:hyperlink>
      <w:bookmarkStart w:id="0" w:name="_GoBack"/>
      <w:bookmarkEnd w:id="0"/>
    </w:p>
    <w:p w:rsidR="00215F63" w:rsidRDefault="00643551" w:rsidP="00643551">
      <w:pPr>
        <w:adjustRightInd w:val="0"/>
        <w:ind w:firstLineChars="500" w:firstLine="1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JL12398@163.com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吉林）</w:t>
      </w:r>
    </w:p>
    <w:sectPr w:rsidR="00215F63" w:rsidSect="00643551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dhNGU0MzgwOTFjODczNGU1ZjcwZDc5MGQwNDQ0MDEifQ=="/>
  </w:docVars>
  <w:rsids>
    <w:rsidRoot w:val="1BD92A60"/>
    <w:rsid w:val="00215F63"/>
    <w:rsid w:val="00643551"/>
    <w:rsid w:val="0A8F0256"/>
    <w:rsid w:val="1B1F6C2C"/>
    <w:rsid w:val="1BD92A60"/>
    <w:rsid w:val="764B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F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F63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15F63"/>
    <w:rPr>
      <w:b/>
      <w:bCs/>
    </w:rPr>
  </w:style>
  <w:style w:type="character" w:styleId="a5">
    <w:name w:val="FollowedHyperlink"/>
    <w:basedOn w:val="a0"/>
    <w:qFormat/>
    <w:rsid w:val="00215F63"/>
    <w:rPr>
      <w:color w:val="0088CC"/>
      <w:u w:val="none"/>
    </w:rPr>
  </w:style>
  <w:style w:type="character" w:styleId="a6">
    <w:name w:val="Emphasis"/>
    <w:basedOn w:val="a0"/>
    <w:qFormat/>
    <w:rsid w:val="00215F63"/>
    <w:rPr>
      <w:i/>
      <w:iCs/>
    </w:rPr>
  </w:style>
  <w:style w:type="character" w:styleId="a7">
    <w:name w:val="Hyperlink"/>
    <w:basedOn w:val="a0"/>
    <w:qFormat/>
    <w:rsid w:val="00215F63"/>
    <w:rPr>
      <w:color w:val="0088CC"/>
      <w:u w:val="none"/>
    </w:rPr>
  </w:style>
  <w:style w:type="character" w:styleId="HTML">
    <w:name w:val="HTML Code"/>
    <w:basedOn w:val="a0"/>
    <w:qFormat/>
    <w:rsid w:val="00215F63"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qFormat/>
    <w:rsid w:val="00215F63"/>
  </w:style>
  <w:style w:type="character" w:customStyle="1" w:styleId="divider10">
    <w:name w:val="divider10"/>
    <w:basedOn w:val="a0"/>
    <w:rsid w:val="00215F63"/>
    <w:rPr>
      <w:color w:val="37AFE4"/>
    </w:rPr>
  </w:style>
  <w:style w:type="character" w:customStyle="1" w:styleId="icon-beans">
    <w:name w:val="icon-beans"/>
    <w:basedOn w:val="a0"/>
    <w:rsid w:val="00215F63"/>
  </w:style>
  <w:style w:type="character" w:customStyle="1" w:styleId="icon-beans1">
    <w:name w:val="icon-beans1"/>
    <w:basedOn w:val="a0"/>
    <w:rsid w:val="00215F63"/>
  </w:style>
  <w:style w:type="character" w:customStyle="1" w:styleId="user-mail">
    <w:name w:val="user-mail"/>
    <w:basedOn w:val="a0"/>
    <w:rsid w:val="00215F63"/>
  </w:style>
  <w:style w:type="character" w:customStyle="1" w:styleId="tt-dropdown-menu">
    <w:name w:val="tt-dropdown-menu"/>
    <w:basedOn w:val="a0"/>
    <w:rsid w:val="00215F63"/>
    <w:rPr>
      <w:bdr w:val="single" w:sz="6" w:space="0" w:color="CCCCCC"/>
      <w:shd w:val="clear" w:color="auto" w:fill="FFFFFF"/>
    </w:rPr>
  </w:style>
  <w:style w:type="character" w:customStyle="1" w:styleId="banner-li">
    <w:name w:val="banner-li"/>
    <w:basedOn w:val="a0"/>
    <w:rsid w:val="00215F63"/>
  </w:style>
  <w:style w:type="character" w:customStyle="1" w:styleId="banner-li-active">
    <w:name w:val="banner-li-active"/>
    <w:basedOn w:val="a0"/>
    <w:rsid w:val="00215F63"/>
  </w:style>
  <w:style w:type="character" w:customStyle="1" w:styleId="service-icon2">
    <w:name w:val="service-icon2"/>
    <w:basedOn w:val="a0"/>
    <w:rsid w:val="00215F63"/>
  </w:style>
  <w:style w:type="character" w:customStyle="1" w:styleId="service-icon21">
    <w:name w:val="service-icon21"/>
    <w:basedOn w:val="a0"/>
    <w:rsid w:val="00215F63"/>
  </w:style>
  <w:style w:type="character" w:customStyle="1" w:styleId="service-icon">
    <w:name w:val="service-icon"/>
    <w:basedOn w:val="a0"/>
    <w:rsid w:val="00215F63"/>
  </w:style>
  <w:style w:type="character" w:customStyle="1" w:styleId="service-icon4">
    <w:name w:val="service-icon4"/>
    <w:basedOn w:val="a0"/>
    <w:qFormat/>
    <w:rsid w:val="00215F63"/>
  </w:style>
  <w:style w:type="character" w:customStyle="1" w:styleId="service-icon41">
    <w:name w:val="service-icon41"/>
    <w:basedOn w:val="a0"/>
    <w:rsid w:val="00215F63"/>
  </w:style>
  <w:style w:type="character" w:customStyle="1" w:styleId="service-icon1">
    <w:name w:val="service-icon1"/>
    <w:basedOn w:val="a0"/>
    <w:rsid w:val="00215F63"/>
  </w:style>
  <w:style w:type="character" w:customStyle="1" w:styleId="service-icon11">
    <w:name w:val="service-icon11"/>
    <w:basedOn w:val="a0"/>
    <w:rsid w:val="00215F63"/>
  </w:style>
  <w:style w:type="character" w:customStyle="1" w:styleId="service-icon6">
    <w:name w:val="service-icon6"/>
    <w:basedOn w:val="a0"/>
    <w:rsid w:val="00215F63"/>
  </w:style>
  <w:style w:type="character" w:customStyle="1" w:styleId="service-icon61">
    <w:name w:val="service-icon61"/>
    <w:basedOn w:val="a0"/>
    <w:rsid w:val="00215F63"/>
  </w:style>
  <w:style w:type="character" w:customStyle="1" w:styleId="service-icon7">
    <w:name w:val="service-icon7"/>
    <w:basedOn w:val="a0"/>
    <w:rsid w:val="00215F63"/>
  </w:style>
  <w:style w:type="character" w:customStyle="1" w:styleId="service-icon71">
    <w:name w:val="service-icon71"/>
    <w:basedOn w:val="a0"/>
    <w:rsid w:val="00215F63"/>
  </w:style>
  <w:style w:type="character" w:customStyle="1" w:styleId="service-icon3">
    <w:name w:val="service-icon3"/>
    <w:basedOn w:val="a0"/>
    <w:rsid w:val="00215F63"/>
  </w:style>
  <w:style w:type="character" w:customStyle="1" w:styleId="service-icon31">
    <w:name w:val="service-icon31"/>
    <w:basedOn w:val="a0"/>
    <w:rsid w:val="00215F63"/>
  </w:style>
  <w:style w:type="character" w:customStyle="1" w:styleId="service-icon5">
    <w:name w:val="service-icon5"/>
    <w:basedOn w:val="a0"/>
    <w:rsid w:val="00215F63"/>
  </w:style>
  <w:style w:type="character" w:customStyle="1" w:styleId="service-icon51">
    <w:name w:val="service-icon51"/>
    <w:basedOn w:val="a0"/>
    <w:rsid w:val="00215F63"/>
  </w:style>
  <w:style w:type="character" w:customStyle="1" w:styleId="service-icon8">
    <w:name w:val="service-icon8"/>
    <w:basedOn w:val="a0"/>
    <w:rsid w:val="00215F63"/>
  </w:style>
  <w:style w:type="character" w:customStyle="1" w:styleId="service-icon81">
    <w:name w:val="service-icon81"/>
    <w:basedOn w:val="a0"/>
    <w:rsid w:val="00215F63"/>
  </w:style>
  <w:style w:type="character" w:customStyle="1" w:styleId="zh">
    <w:name w:val="zh"/>
    <w:basedOn w:val="a0"/>
    <w:rsid w:val="00215F63"/>
    <w:rPr>
      <w:color w:val="666666"/>
      <w:sz w:val="19"/>
      <w:szCs w:val="19"/>
    </w:rPr>
  </w:style>
  <w:style w:type="character" w:customStyle="1" w:styleId="weibo">
    <w:name w:val="weibo"/>
    <w:basedOn w:val="a0"/>
    <w:rsid w:val="00215F63"/>
  </w:style>
  <w:style w:type="character" w:customStyle="1" w:styleId="ver2">
    <w:name w:val="ver2"/>
    <w:basedOn w:val="a0"/>
    <w:rsid w:val="00215F63"/>
    <w:rPr>
      <w:color w:val="EA5200"/>
    </w:rPr>
  </w:style>
  <w:style w:type="character" w:customStyle="1" w:styleId="right">
    <w:name w:val="right"/>
    <w:basedOn w:val="a0"/>
    <w:rsid w:val="00215F63"/>
  </w:style>
  <w:style w:type="character" w:customStyle="1" w:styleId="right1">
    <w:name w:val="right1"/>
    <w:basedOn w:val="a0"/>
    <w:rsid w:val="00215F63"/>
    <w:rPr>
      <w:b/>
      <w:bCs/>
      <w:color w:val="036AC2"/>
    </w:rPr>
  </w:style>
  <w:style w:type="character" w:customStyle="1" w:styleId="left">
    <w:name w:val="left"/>
    <w:basedOn w:val="a0"/>
    <w:rsid w:val="00215F63"/>
  </w:style>
  <w:style w:type="character" w:customStyle="1" w:styleId="left1">
    <w:name w:val="left1"/>
    <w:basedOn w:val="a0"/>
    <w:rsid w:val="00215F63"/>
  </w:style>
  <w:style w:type="character" w:customStyle="1" w:styleId="code-label">
    <w:name w:val="code-label"/>
    <w:basedOn w:val="a0"/>
    <w:rsid w:val="00215F63"/>
    <w:rPr>
      <w:sz w:val="18"/>
      <w:szCs w:val="18"/>
      <w:bdr w:val="single" w:sz="6" w:space="0" w:color="CCCCCC"/>
      <w:shd w:val="clear" w:color="auto" w:fill="FFFFFF"/>
    </w:rPr>
  </w:style>
  <w:style w:type="character" w:customStyle="1" w:styleId="divider">
    <w:name w:val="divider"/>
    <w:basedOn w:val="a0"/>
    <w:rsid w:val="00215F63"/>
    <w:rPr>
      <w:color w:val="37AFE4"/>
    </w:rPr>
  </w:style>
  <w:style w:type="character" w:customStyle="1" w:styleId="ver">
    <w:name w:val="ver"/>
    <w:basedOn w:val="a0"/>
    <w:rsid w:val="00215F63"/>
    <w:rPr>
      <w:color w:val="EA5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nyjgjhlj@126.com&#65288;&#40657;&#40857;&#27743;&#65289;" TargetMode="External"/><Relationship Id="rId5" Type="http://schemas.openxmlformats.org/officeDocument/2006/relationships/hyperlink" Target="mailto:2691075739@qq.com&#65288;&#36797;&#23425;" TargetMode="External"/><Relationship Id="rId4" Type="http://schemas.openxmlformats.org/officeDocument/2006/relationships/hyperlink" Target="http://zzxy.nea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=_=</dc:creator>
  <cp:lastModifiedBy>liusai</cp:lastModifiedBy>
  <cp:revision>2</cp:revision>
  <cp:lastPrinted>2023-05-17T07:31:00Z</cp:lastPrinted>
  <dcterms:created xsi:type="dcterms:W3CDTF">2023-05-12T02:05:00Z</dcterms:created>
  <dcterms:modified xsi:type="dcterms:W3CDTF">2023-06-01T03:27:00Z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ED876956EE1A48378C6C34E8EA9496C6_13</vt:lpwstr>
  </property>
</Properties>
</file>