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2023年电力工程项目管理能力提升培训报名回执表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325"/>
        <w:gridCol w:w="3489"/>
        <w:gridCol w:w="1985"/>
        <w:gridCol w:w="4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65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企业全称</w:t>
            </w:r>
          </w:p>
        </w:tc>
        <w:tc>
          <w:tcPr>
            <w:tcW w:w="5814" w:type="dxa"/>
            <w:gridSpan w:val="2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协会职务</w:t>
            </w:r>
          </w:p>
        </w:tc>
        <w:tc>
          <w:tcPr>
            <w:tcW w:w="4710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会员   </w:t>
            </w:r>
            <w:r>
              <w:rPr>
                <w:rFonts w:hint="eastAsia" w:ascii="仿宋" w:hAnsi="仿宋" w:eastAsia="仿宋" w:cs="Times New Roman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>非会员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65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序号</w:t>
            </w:r>
          </w:p>
        </w:tc>
        <w:tc>
          <w:tcPr>
            <w:tcW w:w="2325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姓  名</w:t>
            </w:r>
          </w:p>
        </w:tc>
        <w:tc>
          <w:tcPr>
            <w:tcW w:w="3489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所属部门及职务</w:t>
            </w:r>
          </w:p>
        </w:tc>
        <w:tc>
          <w:tcPr>
            <w:tcW w:w="1985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Cs w:val="21"/>
              </w:rPr>
              <w:t>手 机 号</w:t>
            </w:r>
          </w:p>
        </w:tc>
        <w:tc>
          <w:tcPr>
            <w:tcW w:w="4710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培训方式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65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2325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3489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4710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线上   </w:t>
            </w:r>
            <w:r>
              <w:rPr>
                <w:rFonts w:hint="eastAsia" w:ascii="仿宋" w:hAnsi="仿宋" w:eastAsia="仿宋" w:cs="Times New Roman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665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2325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3489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4710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线上   </w:t>
            </w:r>
            <w:r>
              <w:rPr>
                <w:rFonts w:hint="eastAsia" w:ascii="仿宋" w:hAnsi="仿宋" w:eastAsia="仿宋" w:cs="Times New Roman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5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…</w:t>
            </w:r>
          </w:p>
        </w:tc>
        <w:tc>
          <w:tcPr>
            <w:tcW w:w="2325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3489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 w:cs="仿宋"/>
                <w:b/>
                <w:szCs w:val="21"/>
              </w:rPr>
            </w:pPr>
          </w:p>
        </w:tc>
        <w:tc>
          <w:tcPr>
            <w:tcW w:w="4710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线上   </w:t>
            </w:r>
            <w:r>
              <w:rPr>
                <w:rFonts w:hint="eastAsia" w:ascii="仿宋" w:hAnsi="仿宋" w:eastAsia="仿宋" w:cs="Times New Roman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65" w:type="dxa"/>
            <w:vAlign w:val="center"/>
          </w:tcPr>
          <w:p>
            <w:pPr>
              <w:tabs>
                <w:tab w:val="left" w:pos="4108"/>
              </w:tabs>
              <w:spacing w:before="0" w:after="0" w:line="580" w:lineRule="exact"/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住宿需求</w:t>
            </w:r>
          </w:p>
          <w:p>
            <w:pPr>
              <w:spacing w:before="0" w:after="0" w:line="240" w:lineRule="auto"/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（费用自理）</w:t>
            </w:r>
          </w:p>
        </w:tc>
        <w:tc>
          <w:tcPr>
            <w:tcW w:w="2325" w:type="dxa"/>
            <w:vAlign w:val="center"/>
          </w:tcPr>
          <w:p>
            <w:pPr>
              <w:spacing w:before="0" w:after="0" w:line="40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□协会协助预订</w:t>
            </w:r>
          </w:p>
          <w:p>
            <w:pPr>
              <w:spacing w:before="0" w:after="0" w:line="40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□无须协会预订</w:t>
            </w:r>
          </w:p>
        </w:tc>
        <w:tc>
          <w:tcPr>
            <w:tcW w:w="10184" w:type="dxa"/>
            <w:gridSpan w:val="3"/>
            <w:vAlign w:val="center"/>
          </w:tcPr>
          <w:p>
            <w:pPr>
              <w:spacing w:before="0" w:after="0" w:line="400" w:lineRule="exact"/>
              <w:rPr>
                <w:rFonts w:hint="eastAsia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□</w:t>
            </w: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华人国际</w:t>
            </w:r>
            <w:r>
              <w:rPr>
                <w:rFonts w:hint="eastAsia" w:ascii="仿宋" w:hAnsi="仿宋" w:eastAsia="仿宋" w:cs="Times New Roman"/>
                <w:szCs w:val="21"/>
              </w:rPr>
              <w:t>单人大床房300元</w:t>
            </w:r>
            <w:r>
              <w:rPr>
                <w:rFonts w:ascii="仿宋" w:hAnsi="仿宋" w:eastAsia="仿宋" w:cs="Times New Roman"/>
                <w:szCs w:val="21"/>
              </w:rPr>
              <w:t>/</w:t>
            </w:r>
            <w:r>
              <w:rPr>
                <w:rFonts w:hint="eastAsia" w:ascii="仿宋" w:hAnsi="仿宋" w:eastAsia="仿宋" w:cs="Times New Roman"/>
                <w:szCs w:val="21"/>
              </w:rPr>
              <w:t>晚（含早餐）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Times New Roman"/>
                <w:szCs w:val="21"/>
              </w:rPr>
              <w:t>□</w:t>
            </w: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华人国际</w:t>
            </w:r>
            <w:r>
              <w:rPr>
                <w:rFonts w:hint="eastAsia" w:ascii="仿宋" w:hAnsi="仿宋" w:eastAsia="仿宋" w:cs="Times New Roman"/>
                <w:szCs w:val="21"/>
              </w:rPr>
              <w:t>双人标准间300元</w:t>
            </w:r>
            <w:r>
              <w:rPr>
                <w:rFonts w:ascii="仿宋" w:hAnsi="仿宋" w:eastAsia="仿宋" w:cs="Times New Roman"/>
                <w:szCs w:val="21"/>
              </w:rPr>
              <w:t>/</w:t>
            </w:r>
            <w:r>
              <w:rPr>
                <w:rFonts w:hint="eastAsia" w:ascii="仿宋" w:hAnsi="仿宋" w:eastAsia="仿宋" w:cs="Times New Roman"/>
                <w:szCs w:val="21"/>
              </w:rPr>
              <w:t>晚（含双早餐）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 xml:space="preserve"> </w:t>
            </w:r>
          </w:p>
          <w:p>
            <w:pPr>
              <w:spacing w:before="0" w:after="0" w:line="400" w:lineRule="exact"/>
              <w:rPr>
                <w:rFonts w:hint="default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□</w:t>
            </w: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城市便捷酒店</w:t>
            </w:r>
            <w:r>
              <w:rPr>
                <w:rFonts w:hint="eastAsia" w:ascii="仿宋" w:hAnsi="仿宋" w:eastAsia="仿宋" w:cs="Times New Roman"/>
                <w:szCs w:val="21"/>
              </w:rPr>
              <w:t>单人大床房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190</w:t>
            </w:r>
            <w:r>
              <w:rPr>
                <w:rFonts w:hint="eastAsia" w:ascii="仿宋" w:hAnsi="仿宋" w:eastAsia="仿宋" w:cs="Times New Roman"/>
                <w:szCs w:val="21"/>
              </w:rPr>
              <w:t>元</w:t>
            </w:r>
            <w:r>
              <w:rPr>
                <w:rFonts w:ascii="仿宋" w:hAnsi="仿宋" w:eastAsia="仿宋" w:cs="Times New Roman"/>
                <w:szCs w:val="21"/>
              </w:rPr>
              <w:t>/</w:t>
            </w:r>
            <w:r>
              <w:rPr>
                <w:rFonts w:hint="eastAsia" w:ascii="仿宋" w:hAnsi="仿宋" w:eastAsia="仿宋" w:cs="Times New Roman"/>
                <w:szCs w:val="21"/>
              </w:rPr>
              <w:t>晚（</w:t>
            </w: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无</w:t>
            </w:r>
            <w:r>
              <w:rPr>
                <w:rFonts w:hint="eastAsia" w:ascii="仿宋" w:hAnsi="仿宋" w:eastAsia="仿宋" w:cs="Times New Roman"/>
                <w:szCs w:val="21"/>
              </w:rPr>
              <w:t>早餐）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Cs w:val="21"/>
              </w:rPr>
              <w:t>□</w:t>
            </w: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城市便捷酒店</w:t>
            </w:r>
            <w:r>
              <w:rPr>
                <w:rFonts w:hint="eastAsia" w:ascii="仿宋" w:hAnsi="仿宋" w:eastAsia="仿宋" w:cs="Times New Roman"/>
                <w:szCs w:val="21"/>
              </w:rPr>
              <w:t>双人标准间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190</w:t>
            </w:r>
            <w:r>
              <w:rPr>
                <w:rFonts w:hint="eastAsia" w:ascii="仿宋" w:hAnsi="仿宋" w:eastAsia="仿宋" w:cs="Times New Roman"/>
                <w:szCs w:val="21"/>
              </w:rPr>
              <w:t>元</w:t>
            </w:r>
            <w:r>
              <w:rPr>
                <w:rFonts w:ascii="仿宋" w:hAnsi="仿宋" w:eastAsia="仿宋" w:cs="Times New Roman"/>
                <w:szCs w:val="21"/>
              </w:rPr>
              <w:t>/</w:t>
            </w:r>
            <w:r>
              <w:rPr>
                <w:rFonts w:hint="eastAsia" w:ascii="仿宋" w:hAnsi="仿宋" w:eastAsia="仿宋" w:cs="Times New Roman"/>
                <w:szCs w:val="21"/>
              </w:rPr>
              <w:t>晚（</w:t>
            </w:r>
            <w:r>
              <w:rPr>
                <w:rFonts w:hint="eastAsia" w:ascii="仿宋" w:hAnsi="仿宋" w:eastAsia="仿宋" w:cs="Times New Roman"/>
                <w:szCs w:val="21"/>
                <w:lang w:eastAsia="zh-CN"/>
              </w:rPr>
              <w:t>无</w:t>
            </w:r>
            <w:r>
              <w:rPr>
                <w:rFonts w:hint="eastAsia" w:ascii="仿宋" w:hAnsi="仿宋" w:eastAsia="仿宋" w:cs="Times New Roman"/>
                <w:szCs w:val="21"/>
              </w:rPr>
              <w:t>早餐）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65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hint="eastAsia" w:ascii="仿宋" w:hAnsi="仿宋" w:eastAsia="仿宋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  <w:lang w:eastAsia="zh-CN"/>
              </w:rPr>
              <w:t>午餐需求</w:t>
            </w:r>
          </w:p>
          <w:p>
            <w:pPr>
              <w:spacing w:before="0" w:after="0" w:line="240" w:lineRule="auto"/>
              <w:jc w:val="center"/>
              <w:rPr>
                <w:rFonts w:hint="eastAsia" w:ascii="仿宋" w:hAnsi="仿宋" w:eastAsia="仿宋" w:cs="Times New Roman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（费用自理）</w:t>
            </w:r>
          </w:p>
        </w:tc>
        <w:tc>
          <w:tcPr>
            <w:tcW w:w="2325" w:type="dxa"/>
            <w:vAlign w:val="center"/>
          </w:tcPr>
          <w:p>
            <w:pPr>
              <w:spacing w:before="0" w:after="0" w:line="40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□协会协助预订</w:t>
            </w:r>
          </w:p>
          <w:p>
            <w:pPr>
              <w:spacing w:before="0" w:after="0" w:line="400" w:lineRule="exact"/>
              <w:rPr>
                <w:rFonts w:hint="eastAsia"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□无须协会预订</w:t>
            </w:r>
          </w:p>
        </w:tc>
        <w:tc>
          <w:tcPr>
            <w:tcW w:w="10184" w:type="dxa"/>
            <w:gridSpan w:val="3"/>
            <w:vAlign w:val="center"/>
          </w:tcPr>
          <w:p>
            <w:pPr>
              <w:spacing w:before="0" w:after="0" w:line="400" w:lineRule="exact"/>
              <w:rPr>
                <w:rFonts w:hint="default" w:ascii="仿宋" w:hAnsi="仿宋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餐标、；25元/人份     订餐</w:t>
            </w:r>
            <w:r>
              <w:rPr>
                <w:rFonts w:hint="eastAsia" w:ascii="仿宋" w:hAnsi="仿宋" w:eastAsia="仿宋" w:cs="Times New Roman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Times New Roman"/>
                <w:szCs w:val="21"/>
                <w:lang w:val="en-US" w:eastAsia="zh-CN"/>
              </w:rPr>
              <w:t>份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665" w:type="dxa"/>
            <w:vAlign w:val="center"/>
          </w:tcPr>
          <w:p>
            <w:pPr>
              <w:spacing w:before="0" w:after="0" w:line="240" w:lineRule="auto"/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开票账户信息</w:t>
            </w:r>
          </w:p>
          <w:p>
            <w:pPr>
              <w:spacing w:before="0" w:after="0" w:line="240" w:lineRule="auto"/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（缴费企业填写）</w:t>
            </w:r>
          </w:p>
        </w:tc>
        <w:tc>
          <w:tcPr>
            <w:tcW w:w="2325" w:type="dxa"/>
            <w:vAlign w:val="center"/>
          </w:tcPr>
          <w:p>
            <w:pPr>
              <w:spacing w:before="0" w:after="0" w:line="240" w:lineRule="auto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□增值税专用发票</w:t>
            </w:r>
          </w:p>
          <w:p>
            <w:pPr>
              <w:spacing w:before="0" w:after="0" w:line="240" w:lineRule="auto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□增值税普通发票</w:t>
            </w:r>
          </w:p>
          <w:p>
            <w:pPr>
              <w:spacing w:before="0" w:after="0" w:line="240" w:lineRule="auto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（</w:t>
            </w:r>
            <w:r>
              <w:rPr>
                <w:rFonts w:hint="eastAsia" w:ascii="仿宋_GB2312" w:hAnsi="Calibri" w:eastAsia="仿宋_GB2312" w:cs="Times New Roman"/>
                <w:szCs w:val="21"/>
              </w:rPr>
              <w:t>如企业未写明税号则默认为开具</w:t>
            </w:r>
            <w:r>
              <w:rPr>
                <w:rFonts w:hint="eastAsia" w:ascii="仿宋" w:hAnsi="仿宋" w:eastAsia="仿宋" w:cs="Times New Roman"/>
                <w:szCs w:val="21"/>
              </w:rPr>
              <w:t>增值税普通发票）</w:t>
            </w:r>
          </w:p>
        </w:tc>
        <w:tc>
          <w:tcPr>
            <w:tcW w:w="10184" w:type="dxa"/>
            <w:gridSpan w:val="3"/>
            <w:vAlign w:val="center"/>
          </w:tcPr>
          <w:p>
            <w:pPr>
              <w:spacing w:before="0" w:after="0" w:line="40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开票名头：</w:t>
            </w:r>
          </w:p>
          <w:p>
            <w:pPr>
              <w:spacing w:before="0" w:after="0" w:line="40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统一社会信用代码（纳税人识别号）：</w:t>
            </w:r>
          </w:p>
          <w:p>
            <w:pPr>
              <w:spacing w:before="0" w:after="0" w:line="40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地址及电话：</w:t>
            </w:r>
          </w:p>
          <w:p>
            <w:pPr>
              <w:spacing w:before="0" w:after="0" w:line="400" w:lineRule="exac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开户行及账号：</w:t>
            </w:r>
          </w:p>
        </w:tc>
      </w:tr>
    </w:tbl>
    <w:p>
      <w:pPr>
        <w:spacing w:line="240" w:lineRule="exact"/>
        <w:ind w:firstLine="316" w:firstLineChars="150"/>
        <w:rPr>
          <w:rFonts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548640</wp:posOffset>
            </wp:positionV>
            <wp:extent cx="1194435" cy="1198245"/>
            <wp:effectExtent l="19050" t="0" r="5715" b="0"/>
            <wp:wrapTight wrapText="bothSides">
              <wp:wrapPolygon>
                <wp:start x="-344" y="0"/>
                <wp:lineTo x="-344" y="21291"/>
                <wp:lineTo x="21703" y="21291"/>
                <wp:lineTo x="21703" y="0"/>
                <wp:lineTo x="-344" y="0"/>
              </wp:wrapPolygon>
            </wp:wrapTight>
            <wp:docPr id="3" name="图片 1" descr="C:\Users\liusai\Desktop\微信截图_20230215095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liusai\Desktop\微信截图_202302150958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Calibri" w:eastAsia="仿宋_GB2312" w:cs="Times New Roman"/>
          <w:b/>
          <w:bCs/>
          <w:szCs w:val="21"/>
        </w:rPr>
        <w:t>注：1、请各企业认真填写报名表，于20</w:t>
      </w:r>
      <w:r>
        <w:rPr>
          <w:rFonts w:hint="eastAsia" w:ascii="仿宋_GB2312" w:eastAsia="仿宋_GB2312"/>
          <w:b/>
          <w:bCs/>
          <w:szCs w:val="21"/>
        </w:rPr>
        <w:t>23</w:t>
      </w:r>
      <w:r>
        <w:rPr>
          <w:rFonts w:hint="eastAsia" w:ascii="仿宋_GB2312" w:hAnsi="Calibri" w:eastAsia="仿宋_GB2312" w:cs="Times New Roman"/>
          <w:b/>
          <w:bCs/>
          <w:szCs w:val="21"/>
        </w:rPr>
        <w:t>年</w:t>
      </w:r>
      <w:r>
        <w:rPr>
          <w:rFonts w:hint="eastAsia" w:ascii="仿宋_GB2312" w:eastAsia="仿宋_GB2312"/>
          <w:b/>
          <w:bCs/>
          <w:szCs w:val="21"/>
        </w:rPr>
        <w:t>3</w:t>
      </w:r>
      <w:r>
        <w:rPr>
          <w:rFonts w:hint="eastAsia" w:ascii="仿宋_GB2312" w:hAnsi="Calibri" w:eastAsia="仿宋_GB2312" w:cs="Times New Roman"/>
          <w:b/>
          <w:bCs/>
          <w:szCs w:val="21"/>
        </w:rPr>
        <w:t>月</w:t>
      </w:r>
      <w:r>
        <w:rPr>
          <w:rFonts w:hint="eastAsia" w:ascii="仿宋_GB2312" w:eastAsia="仿宋_GB2312"/>
          <w:b/>
          <w:bCs/>
          <w:szCs w:val="21"/>
        </w:rPr>
        <w:t>10</w:t>
      </w:r>
      <w:r>
        <w:rPr>
          <w:rFonts w:hint="eastAsia" w:ascii="仿宋_GB2312" w:hAnsi="Calibri" w:eastAsia="仿宋_GB2312" w:cs="Times New Roman"/>
          <w:b/>
          <w:bCs/>
          <w:szCs w:val="21"/>
        </w:rPr>
        <w:t>日17:00前以电子邮件方式发送至lpeahuiyuanbu@163</w:t>
      </w:r>
      <w:r>
        <w:rPr>
          <w:rFonts w:ascii="仿宋_GB2312" w:hAnsi="Calibri" w:eastAsia="仿宋_GB2312" w:cs="Times New Roman"/>
          <w:b/>
          <w:bCs/>
          <w:szCs w:val="21"/>
        </w:rPr>
        <w:t>.com</w:t>
      </w:r>
      <w:r>
        <w:rPr>
          <w:rFonts w:hint="eastAsia" w:ascii="仿宋_GB2312" w:eastAsia="仿宋_GB2312"/>
          <w:b/>
          <w:bCs/>
          <w:szCs w:val="21"/>
        </w:rPr>
        <w:t>或</w:t>
      </w:r>
      <w:r>
        <w:rPr>
          <w:rFonts w:hint="eastAsia" w:ascii="仿宋_GB2312" w:hAnsi="Calibri" w:eastAsia="仿宋_GB2312" w:cs="Times New Roman"/>
          <w:b/>
          <w:bCs/>
          <w:szCs w:val="21"/>
        </w:rPr>
        <w:t>发送至</w:t>
      </w:r>
      <w:r>
        <w:rPr>
          <w:rFonts w:hint="eastAsia" w:ascii="仿宋_GB2312" w:eastAsia="仿宋_GB2312"/>
          <w:b/>
          <w:bCs/>
          <w:szCs w:val="21"/>
        </w:rPr>
        <w:t>会员管家。</w:t>
      </w:r>
    </w:p>
    <w:p>
      <w:pPr>
        <w:spacing w:line="240" w:lineRule="exact"/>
        <w:ind w:firstLine="738" w:firstLineChars="350"/>
        <w:rPr>
          <w:rFonts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</w:rPr>
        <w:t>2、确认报名后请扫描下方二维码加入培训交流微信群，等待培训通知。</w:t>
      </w:r>
    </w:p>
    <w:p>
      <w:pPr>
        <w:spacing w:line="240" w:lineRule="exact"/>
        <w:ind w:firstLine="315" w:firstLineChars="150"/>
        <w:rPr>
          <w:rFonts w:ascii="仿宋_GB2312" w:eastAsia="仿宋_GB2312"/>
          <w:szCs w:val="21"/>
        </w:rPr>
      </w:pPr>
      <w:r>
        <w:rPr>
          <w:rFonts w:hint="eastAsia" w:ascii="仿宋_GB2312" w:hAnsi="Calibri" w:eastAsia="仿宋_GB2312" w:cs="Times New Roman"/>
          <w:szCs w:val="21"/>
        </w:rPr>
        <w:t xml:space="preserve">        </w:t>
      </w:r>
    </w:p>
    <w:p>
      <w:pPr>
        <w:spacing w:line="240" w:lineRule="exact"/>
        <w:rPr>
          <w:rFonts w:ascii="仿宋_GB2312" w:eastAsia="仿宋_GB2312"/>
          <w:szCs w:val="21"/>
        </w:rPr>
      </w:pPr>
    </w:p>
    <w:sectPr>
      <w:pgSz w:w="16838" w:h="11906" w:orient="landscape"/>
      <w:pgMar w:top="822" w:right="1440" w:bottom="709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576" w:lineRule="auto"/>
      </w:pPr>
      <w:r>
        <w:separator/>
      </w:r>
    </w:p>
  </w:footnote>
  <w:footnote w:type="continuationSeparator" w:id="1">
    <w:p>
      <w:pPr>
        <w:spacing w:before="0" w:after="0" w:line="5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M1ZjJjNzQxNzgzNDExNzQyNTRlOGFkM2JjYzM0YzkifQ=="/>
  </w:docVars>
  <w:rsids>
    <w:rsidRoot w:val="005D12B6"/>
    <w:rsid w:val="00021C0B"/>
    <w:rsid w:val="000307C9"/>
    <w:rsid w:val="0005281F"/>
    <w:rsid w:val="000F5325"/>
    <w:rsid w:val="00365537"/>
    <w:rsid w:val="003E309D"/>
    <w:rsid w:val="005322FB"/>
    <w:rsid w:val="005D12B6"/>
    <w:rsid w:val="006D7518"/>
    <w:rsid w:val="007700E0"/>
    <w:rsid w:val="007948CA"/>
    <w:rsid w:val="008234C7"/>
    <w:rsid w:val="00AA4B4B"/>
    <w:rsid w:val="00B25ADE"/>
    <w:rsid w:val="00C261DA"/>
    <w:rsid w:val="00CF0D5D"/>
    <w:rsid w:val="00DA7E7D"/>
    <w:rsid w:val="00E16022"/>
    <w:rsid w:val="1D113EE7"/>
    <w:rsid w:val="25A17425"/>
    <w:rsid w:val="5775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340" w:after="330" w:line="5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pPr>
      <w:spacing w:before="0" w:after="0" w:line="240" w:lineRule="auto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367</Characters>
  <Lines>2</Lines>
  <Paragraphs>1</Paragraphs>
  <TotalTime>0</TotalTime>
  <ScaleCrop>false</ScaleCrop>
  <LinksUpToDate>false</LinksUpToDate>
  <CharactersWithSpaces>406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2023-02-15T01:27:00Z</dcterms:created>
  <dc:creator>liusai</dc:creator>
  <cp:lastModifiedBy>Administrator</cp:lastModifiedBy>
  <dcterms:modified xsi:type="dcterms:W3CDTF">2023-03-01T03:16:39Z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6B227616EC8D4B40ADC91AB557DA29FB</vt:lpwstr>
  </property>
</Properties>
</file>